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55" w:rsidRDefault="00743455" w:rsidP="0074345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пожаров в России год от года не снижается, причем основное их количество приходится на жилой сектор. Страна теряет не только взрослых граждан, но и самое дорогое - детей. В настоящее время Россия занимает первое место в мире по числу людей, гибнущих при пожарах. По данным МЧС основными причинами пожаров являются:   неосторожное обращение с огнем – 97 396 пожаров, в том числе: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неосторожность при курении – 21282, детская шалость – 910, аварийный режим    работы    электрических    сетей    и оборудования    – 30 778, нарушение правил устройства и эксплуатации печного оборудования – 13 039, поджог – 4486, нарушение правил устройства и эксплуатации транспортных средств – 4015, иные причины – 9883. Для того чтобы опасность возникновения пожара по вине человека была минимальной, существуют правила пожарной безопасности, которые нужно не только знать и помнить, но и приучать себя выполнять в повседневной жизни. Чтобы правила безопасного поведения, привитые ребенку родителями и педагогами переросли  впоследствии в общую культуру пожаробезопасного поведения, требуется постоянная, целенаправленная работа. Поэтому актуальность образовательной программы «Основы пожарной безопасности» состоит в том, что она способствует формированию осознанного пожаробезопасного поведения школьников. </w:t>
      </w:r>
    </w:p>
    <w:p w:rsidR="00743455" w:rsidRDefault="00743455" w:rsidP="0074345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Педагогическая целесообразность </w:t>
      </w:r>
      <w:r>
        <w:rPr>
          <w:rStyle w:val="c9"/>
          <w:rFonts w:ascii="Times New Roman" w:hAnsi="Times New Roman"/>
          <w:color w:val="000000"/>
          <w:sz w:val="28"/>
          <w:szCs w:val="28"/>
        </w:rPr>
        <w:t> создания образовательной программы «Основы пожарной безопасности»  заключается в ознакомление учащихся с организацией системы профилактической работы по пожарной безопасности в жизнедеятельности человека.</w:t>
      </w:r>
    </w:p>
    <w:p w:rsidR="00743455" w:rsidRDefault="00743455" w:rsidP="00743455">
      <w:pPr>
        <w:pStyle w:val="c21"/>
        <w:spacing w:before="0" w:beforeAutospacing="0" w:after="0" w:afterAutospacing="0" w:line="360" w:lineRule="auto"/>
        <w:ind w:firstLine="708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Учащиеся получают необходимые знания по правилам пожарной безопасности в жилых зданиях, летних лагерях, школах, сельской местности. Изучают первичные средства пожаротушения, умение работать с огнетушителем при возникновении пожара (практическая часть), действовать на пожарно-прикладной полосе. Получают  знания по оказанию первой медицинской помощи пострадавшим на пожаре. Изучают знаки пожарной </w:t>
      </w:r>
      <w:r>
        <w:rPr>
          <w:rStyle w:val="c9"/>
          <w:color w:val="000000"/>
          <w:sz w:val="28"/>
          <w:szCs w:val="28"/>
        </w:rPr>
        <w:lastRenderedPageBreak/>
        <w:t xml:space="preserve">безопасности, знакомятся с пожарной техникой, пожаротехническим вооружением, средствами связи, системами автоматического пожаротушения, пожарной и охранно-пожарной сигнализации. </w:t>
      </w:r>
    </w:p>
    <w:p w:rsidR="00743455" w:rsidRDefault="00743455" w:rsidP="00743455">
      <w:pPr>
        <w:pStyle w:val="c21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 Кроме того, программа предусматривает усвоение методики подготовки и проведения массовых мероприятий по предупреждению и профилактике пожаров среди дошкольников, младших школьников, подростков и населения.</w:t>
      </w:r>
    </w:p>
    <w:p w:rsidR="00743455" w:rsidRDefault="00743455" w:rsidP="00743455">
      <w:pPr>
        <w:pStyle w:val="c12"/>
        <w:spacing w:before="0" w:beforeAutospacing="0" w:after="0" w:afterAutospacing="0" w:line="360" w:lineRule="auto"/>
        <w:ind w:firstLine="568"/>
        <w:jc w:val="both"/>
        <w:rPr>
          <w:rStyle w:val="c9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Знания, умения и навыки юные пожарные могут проверить и применять при проведении рейдов по выявлению и устранению нарушений противопожарного режима в школе, в походе, при проведении новогодних елок, бесед с дошкольниками, с младшими школьниками, в викторинах и эстафетах, в соревнованиях юных пожарных, экскурсиях, противопожарных конкурсах. 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81"/>
    <w:rsid w:val="003A2081"/>
    <w:rsid w:val="006C0B77"/>
    <w:rsid w:val="00743455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59DD5-2B7B-4749-A85E-A3E8EAF7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4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743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743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74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1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2025-08-18T12:25:00Z</dcterms:created>
  <dcterms:modified xsi:type="dcterms:W3CDTF">2025-08-18T12:25:00Z</dcterms:modified>
</cp:coreProperties>
</file>